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5F1" w:rsidRDefault="007515F1" w:rsidP="00A65303">
      <w:pPr>
        <w:pStyle w:val="21"/>
        <w:spacing w:line="360" w:lineRule="auto"/>
        <w:rPr>
          <w:szCs w:val="28"/>
        </w:rPr>
      </w:pPr>
    </w:p>
    <w:p w:rsidR="007515F1" w:rsidRPr="007515F1" w:rsidRDefault="007515F1" w:rsidP="00A65303">
      <w:pPr>
        <w:pStyle w:val="21"/>
        <w:spacing w:line="360" w:lineRule="auto"/>
        <w:rPr>
          <w:b w:val="0"/>
          <w:szCs w:val="28"/>
        </w:rPr>
      </w:pPr>
      <w:r>
        <w:rPr>
          <w:szCs w:val="28"/>
        </w:rPr>
        <w:t xml:space="preserve">                                                                </w:t>
      </w:r>
      <w:r w:rsidRPr="007515F1">
        <w:rPr>
          <w:b w:val="0"/>
          <w:szCs w:val="28"/>
        </w:rPr>
        <w:t>Утверждаю:</w:t>
      </w:r>
    </w:p>
    <w:p w:rsidR="007515F1" w:rsidRPr="007515F1" w:rsidRDefault="007515F1" w:rsidP="00A65303">
      <w:pPr>
        <w:pStyle w:val="21"/>
        <w:spacing w:line="360" w:lineRule="auto"/>
        <w:rPr>
          <w:b w:val="0"/>
          <w:szCs w:val="28"/>
        </w:rPr>
      </w:pPr>
      <w:r w:rsidRPr="007515F1">
        <w:rPr>
          <w:b w:val="0"/>
          <w:szCs w:val="28"/>
        </w:rPr>
        <w:t xml:space="preserve">                                                    </w:t>
      </w:r>
      <w:r>
        <w:rPr>
          <w:b w:val="0"/>
          <w:szCs w:val="28"/>
        </w:rPr>
        <w:t xml:space="preserve">                   </w:t>
      </w:r>
      <w:r w:rsidRPr="007515F1">
        <w:rPr>
          <w:b w:val="0"/>
          <w:szCs w:val="28"/>
        </w:rPr>
        <w:t xml:space="preserve"> Директор ГБОУ СПО «Лукояновский</w:t>
      </w:r>
    </w:p>
    <w:p w:rsidR="007515F1" w:rsidRDefault="007515F1" w:rsidP="00A65303">
      <w:pPr>
        <w:pStyle w:val="21"/>
        <w:spacing w:line="360" w:lineRule="auto"/>
        <w:rPr>
          <w:b w:val="0"/>
          <w:szCs w:val="28"/>
        </w:rPr>
      </w:pPr>
      <w:r w:rsidRPr="007515F1">
        <w:rPr>
          <w:b w:val="0"/>
          <w:szCs w:val="28"/>
        </w:rPr>
        <w:t xml:space="preserve">                                              </w:t>
      </w:r>
      <w:r>
        <w:rPr>
          <w:b w:val="0"/>
          <w:szCs w:val="28"/>
        </w:rPr>
        <w:t xml:space="preserve">               </w:t>
      </w:r>
      <w:r w:rsidRPr="007515F1">
        <w:rPr>
          <w:b w:val="0"/>
          <w:szCs w:val="28"/>
        </w:rPr>
        <w:t xml:space="preserve"> сельскохозяйственный техникум»</w:t>
      </w:r>
    </w:p>
    <w:p w:rsidR="007515F1" w:rsidRPr="007515F1" w:rsidRDefault="007515F1" w:rsidP="00A65303">
      <w:pPr>
        <w:pStyle w:val="21"/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П.А. Мишкин________________</w:t>
      </w:r>
    </w:p>
    <w:p w:rsidR="007515F1" w:rsidRDefault="007515F1" w:rsidP="00EA0EB2">
      <w:pPr>
        <w:pStyle w:val="21"/>
        <w:spacing w:line="360" w:lineRule="auto"/>
        <w:jc w:val="left"/>
        <w:rPr>
          <w:szCs w:val="28"/>
        </w:rPr>
      </w:pPr>
    </w:p>
    <w:p w:rsidR="00A65303" w:rsidRPr="009C1C70" w:rsidRDefault="00EA0EB2" w:rsidP="00A65303">
      <w:pPr>
        <w:pStyle w:val="21"/>
        <w:spacing w:line="360" w:lineRule="auto"/>
        <w:rPr>
          <w:szCs w:val="28"/>
        </w:rPr>
      </w:pPr>
      <w:r>
        <w:rPr>
          <w:szCs w:val="28"/>
        </w:rPr>
        <w:t>ПОЛОЖЕНИ</w:t>
      </w:r>
      <w:r w:rsidR="00D527F0">
        <w:rPr>
          <w:szCs w:val="28"/>
        </w:rPr>
        <w:t>Е</w:t>
      </w:r>
    </w:p>
    <w:p w:rsidR="00A65303" w:rsidRDefault="00A65303" w:rsidP="00A6530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  <w:lang w:val="en-US"/>
        </w:rPr>
        <w:t>X</w:t>
      </w:r>
      <w:r>
        <w:rPr>
          <w:b/>
          <w:sz w:val="28"/>
          <w:szCs w:val="28"/>
        </w:rPr>
        <w:t xml:space="preserve"> областного конкурса чтецов</w:t>
      </w:r>
      <w:r>
        <w:rPr>
          <w:b/>
          <w:i/>
          <w:sz w:val="28"/>
          <w:szCs w:val="28"/>
        </w:rPr>
        <w:t xml:space="preserve"> </w:t>
      </w:r>
    </w:p>
    <w:p w:rsidR="00A65303" w:rsidRDefault="00A65303" w:rsidP="00A65303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  <w:sz w:val="28"/>
          <w:szCs w:val="28"/>
        </w:rPr>
        <w:t>"Сыны земли Нижегородской"</w:t>
      </w:r>
    </w:p>
    <w:p w:rsidR="00A65303" w:rsidRDefault="00A65303" w:rsidP="00A65303">
      <w:pPr>
        <w:pStyle w:val="a3"/>
        <w:spacing w:before="0" w:beforeAutospacing="0" w:after="0" w:afterAutospacing="0"/>
        <w:jc w:val="right"/>
        <w:rPr>
          <w:i/>
          <w:sz w:val="26"/>
          <w:szCs w:val="26"/>
        </w:rPr>
      </w:pPr>
    </w:p>
    <w:p w:rsidR="00A65303" w:rsidRDefault="00A65303" w:rsidP="00A65303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</w:p>
    <w:p w:rsidR="00A65303" w:rsidRDefault="00A65303" w:rsidP="00A65303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Общие положения</w:t>
      </w:r>
    </w:p>
    <w:p w:rsidR="00A65303" w:rsidRDefault="00A65303" w:rsidP="00A65303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</w:p>
    <w:p w:rsidR="00A65303" w:rsidRDefault="00A65303" w:rsidP="00A65303">
      <w:pPr>
        <w:pStyle w:val="3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  <w:lang w:val="en-US"/>
        </w:rPr>
        <w:t>X</w:t>
      </w:r>
      <w:r>
        <w:rPr>
          <w:rFonts w:ascii="Times New Roman" w:hAnsi="Times New Roman"/>
          <w:b w:val="0"/>
          <w:sz w:val="28"/>
          <w:szCs w:val="28"/>
        </w:rPr>
        <w:t xml:space="preserve"> областной конкурс чтецов "Сыны земли Нижегородской" среди обучающихся и работников учреждений, реализующих программы начального и среднего профессионального образования (далее – Конкурс), проводится министерством образования Нижегородской области и государственным образовательным учреждением "Центр эстетического воспитания детей Нижегородской области" (далее – ГОУ ДОД "Центр эстетического воспитания детей Нижегородской области").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В период с 1998 по 2011 годы в Нижегородской области в</w:t>
      </w:r>
      <w:r>
        <w:t xml:space="preserve"> </w:t>
      </w:r>
      <w:r>
        <w:rPr>
          <w:sz w:val="28"/>
          <w:szCs w:val="28"/>
        </w:rPr>
        <w:t>плане поддержки детского чтения и литературы</w:t>
      </w:r>
      <w:r>
        <w:t xml:space="preserve"> </w:t>
      </w:r>
      <w:r>
        <w:rPr>
          <w:sz w:val="28"/>
        </w:rPr>
        <w:t>проведено девять областных конкурсов чтецов среди учащихся и работников государственных образовательных учреждений, реализующих программы начального и среднего профессионального образования.</w:t>
      </w:r>
    </w:p>
    <w:p w:rsidR="00A65303" w:rsidRPr="009E67B1" w:rsidRDefault="00A65303" w:rsidP="00A65303">
      <w:pPr>
        <w:spacing w:line="360" w:lineRule="auto"/>
        <w:jc w:val="both"/>
        <w:rPr>
          <w:sz w:val="28"/>
          <w:szCs w:val="28"/>
        </w:rPr>
      </w:pPr>
      <w:r>
        <w:rPr>
          <w:sz w:val="28"/>
        </w:rPr>
        <w:tab/>
        <w:t xml:space="preserve">В ходе их проведения успешно решались задачи привлечения молодежи </w:t>
      </w:r>
      <w:r w:rsidRPr="009C1C70">
        <w:rPr>
          <w:rStyle w:val="text"/>
          <w:sz w:val="28"/>
          <w:szCs w:val="28"/>
        </w:rPr>
        <w:t>к творческому чтению высокохудожественной литературы как источнику человечности, духовности, нравственности</w:t>
      </w:r>
      <w:r w:rsidRPr="009C1C70">
        <w:rPr>
          <w:sz w:val="28"/>
          <w:szCs w:val="28"/>
        </w:rPr>
        <w:t xml:space="preserve">. 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Вопрос о социальной, педагогической ценности чтения актуален как никогда. "Национальная программа поддержки развития чтения"                           на 2007-2020 гг. определила следующие приоритетные направления: </w:t>
      </w:r>
      <w:r>
        <w:rPr>
          <w:sz w:val="28"/>
        </w:rPr>
        <w:lastRenderedPageBreak/>
        <w:t>повышение культурной компетентности граждан, повышение читательской компетентности, рост читательской активности, увеличение доли граждан, участвующих в мероприятиях популяризации чтения.</w:t>
      </w:r>
    </w:p>
    <w:p w:rsidR="00A65303" w:rsidRPr="00024DB5" w:rsidRDefault="00A65303" w:rsidP="00A65303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Одним из вариантов решения проблемы возрождения художественного чтения в образовательном комплексе Нижегородской области является проведение областного конкурса чтецов, как средства поддержки творческого начала в развитие личности на материале художественной литературы как вида искусства. </w:t>
      </w:r>
    </w:p>
    <w:p w:rsidR="00A65303" w:rsidRPr="009C1C70" w:rsidRDefault="00A65303" w:rsidP="00A65303">
      <w:pPr>
        <w:pStyle w:val="21"/>
        <w:spacing w:line="360" w:lineRule="auto"/>
        <w:ind w:firstLine="708"/>
        <w:jc w:val="both"/>
        <w:rPr>
          <w:b w:val="0"/>
          <w:szCs w:val="28"/>
        </w:rPr>
      </w:pPr>
      <w:r w:rsidRPr="009C1C70">
        <w:rPr>
          <w:b w:val="0"/>
          <w:szCs w:val="28"/>
        </w:rPr>
        <w:t xml:space="preserve">Ожидаемое количество участников Конкурса составит около                   </w:t>
      </w:r>
      <w:r>
        <w:rPr>
          <w:b w:val="0"/>
          <w:szCs w:val="28"/>
        </w:rPr>
        <w:t>6</w:t>
      </w:r>
      <w:r w:rsidRPr="009C1C70">
        <w:rPr>
          <w:b w:val="0"/>
          <w:szCs w:val="28"/>
        </w:rPr>
        <w:t>00 человек.</w:t>
      </w:r>
    </w:p>
    <w:p w:rsidR="00A65303" w:rsidRPr="009C1C70" w:rsidRDefault="00A65303" w:rsidP="00A65303">
      <w:pPr>
        <w:pStyle w:val="21"/>
        <w:spacing w:line="360" w:lineRule="auto"/>
        <w:ind w:firstLine="708"/>
        <w:jc w:val="both"/>
        <w:rPr>
          <w:b w:val="0"/>
          <w:szCs w:val="28"/>
        </w:rPr>
      </w:pPr>
      <w:r w:rsidRPr="009C1C70">
        <w:rPr>
          <w:b w:val="0"/>
          <w:szCs w:val="28"/>
        </w:rPr>
        <w:t>Конкурс проводится в целях:</w:t>
      </w:r>
    </w:p>
    <w:p w:rsidR="00A65303" w:rsidRDefault="00A65303" w:rsidP="00A65303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возвращения литературного языка в жизнь современной молодежи, формирования их художественного вкуса.</w:t>
      </w:r>
    </w:p>
    <w:p w:rsidR="00A65303" w:rsidRDefault="00A65303" w:rsidP="00A65303">
      <w:pPr>
        <w:spacing w:line="36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Задачи: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>
        <w:rPr>
          <w:sz w:val="28"/>
        </w:rPr>
        <w:t>оздание условий для гражданско-патриотического и нравственно-эстетического воспитания обучающихся и студентов на основе отечественного культурного наследия, приобщения к поэтическому слову;</w:t>
      </w:r>
      <w:r>
        <w:rPr>
          <w:sz w:val="28"/>
          <w:szCs w:val="28"/>
        </w:rPr>
        <w:t xml:space="preserve"> 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</w:rPr>
      </w:pPr>
      <w:r>
        <w:rPr>
          <w:sz w:val="28"/>
          <w:szCs w:val="28"/>
        </w:rPr>
        <w:t>- с</w:t>
      </w:r>
      <w:r>
        <w:rPr>
          <w:sz w:val="28"/>
        </w:rPr>
        <w:t xml:space="preserve">охранение и распространение отечественных культурных традиций в системе образования Нижегородской области; 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- привлечение участников к активному художественному творчеству;   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</w:rPr>
      </w:pPr>
      <w:proofErr w:type="gramStart"/>
      <w:r>
        <w:rPr>
          <w:sz w:val="28"/>
          <w:szCs w:val="28"/>
        </w:rPr>
        <w:t>- в</w:t>
      </w:r>
      <w:r>
        <w:rPr>
          <w:sz w:val="28"/>
        </w:rPr>
        <w:t>ыявление адресной поддержки наиболее талантливых чтецов среди обучающихся государственных образовательных учреждений, реализующих программы начального и среднего профессионального образования и студентов образовательных учреждений высшего профессионального образования.</w:t>
      </w:r>
      <w:proofErr w:type="gramEnd"/>
    </w:p>
    <w:p w:rsidR="00A65303" w:rsidRDefault="00A65303" w:rsidP="00A65303">
      <w:pPr>
        <w:jc w:val="both"/>
        <w:rPr>
          <w:sz w:val="28"/>
        </w:rPr>
      </w:pPr>
    </w:p>
    <w:p w:rsidR="00EA0EB2" w:rsidRDefault="00EA0EB2" w:rsidP="00A65303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</w:p>
    <w:p w:rsidR="00EA0EB2" w:rsidRDefault="00EA0EB2" w:rsidP="00A65303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</w:p>
    <w:p w:rsidR="00EA0EB2" w:rsidRDefault="00EA0EB2" w:rsidP="00A65303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</w:p>
    <w:p w:rsidR="00EA0EB2" w:rsidRDefault="00EA0EB2" w:rsidP="00A65303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</w:p>
    <w:p w:rsidR="00EA0EB2" w:rsidRDefault="00EA0EB2" w:rsidP="00A65303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</w:p>
    <w:p w:rsidR="00A65303" w:rsidRDefault="00A65303" w:rsidP="00A65303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Участники Конкурса</w:t>
      </w:r>
    </w:p>
    <w:p w:rsidR="00A65303" w:rsidRDefault="00A65303" w:rsidP="00A65303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</w:p>
    <w:p w:rsidR="00A65303" w:rsidRDefault="00A65303" w:rsidP="00A65303">
      <w:pPr>
        <w:spacing w:line="360" w:lineRule="auto"/>
        <w:jc w:val="both"/>
        <w:rPr>
          <w:sz w:val="28"/>
        </w:rPr>
      </w:pPr>
      <w:r>
        <w:rPr>
          <w:sz w:val="28"/>
        </w:rPr>
        <w:tab/>
        <w:t>Участники Конкурса: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- "Обучающиеся государственных образовательных учреждений, реализующих программы начального и среднего профессионального образования</w:t>
      </w:r>
      <w:r>
        <w:rPr>
          <w:sz w:val="28"/>
          <w:szCs w:val="28"/>
        </w:rPr>
        <w:t>"</w:t>
      </w:r>
      <w:r>
        <w:rPr>
          <w:sz w:val="28"/>
        </w:rPr>
        <w:t>;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- </w:t>
      </w:r>
      <w:r>
        <w:rPr>
          <w:sz w:val="28"/>
          <w:szCs w:val="28"/>
        </w:rPr>
        <w:t>"Р</w:t>
      </w:r>
      <w:r>
        <w:rPr>
          <w:sz w:val="28"/>
        </w:rPr>
        <w:t>аботники государственных образовательных учреждений</w:t>
      </w:r>
      <w:r>
        <w:rPr>
          <w:sz w:val="28"/>
          <w:szCs w:val="28"/>
        </w:rPr>
        <w:t>"</w:t>
      </w:r>
      <w:r>
        <w:rPr>
          <w:sz w:val="28"/>
        </w:rPr>
        <w:t>.</w:t>
      </w:r>
    </w:p>
    <w:p w:rsidR="00A65303" w:rsidRDefault="00A65303" w:rsidP="00A65303">
      <w:pPr>
        <w:spacing w:line="360" w:lineRule="auto"/>
        <w:jc w:val="both"/>
        <w:rPr>
          <w:sz w:val="28"/>
        </w:rPr>
      </w:pPr>
      <w:r>
        <w:rPr>
          <w:sz w:val="28"/>
        </w:rPr>
        <w:tab/>
        <w:t>Выступления участников пройдут в двух номинациях: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</w:rPr>
        <w:t>1. "</w:t>
      </w:r>
      <w:r>
        <w:rPr>
          <w:sz w:val="28"/>
          <w:szCs w:val="28"/>
        </w:rPr>
        <w:t>Х</w:t>
      </w:r>
      <w:r>
        <w:rPr>
          <w:sz w:val="28"/>
        </w:rPr>
        <w:t>удожественное чтение</w:t>
      </w:r>
      <w:r>
        <w:rPr>
          <w:sz w:val="28"/>
          <w:szCs w:val="28"/>
        </w:rPr>
        <w:t>"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 В данной номинации представляется одно поэтическое  произведение по одной из тем:</w:t>
      </w:r>
    </w:p>
    <w:p w:rsidR="00A65303" w:rsidRDefault="00A65303" w:rsidP="00A65303">
      <w:pPr>
        <w:spacing w:line="360" w:lineRule="auto"/>
        <w:ind w:left="708" w:firstLine="708"/>
        <w:jc w:val="both"/>
        <w:rPr>
          <w:sz w:val="28"/>
        </w:rPr>
      </w:pPr>
      <w:r>
        <w:rPr>
          <w:sz w:val="28"/>
        </w:rPr>
        <w:t xml:space="preserve">-  </w:t>
      </w:r>
      <w:r>
        <w:rPr>
          <w:sz w:val="28"/>
          <w:szCs w:val="28"/>
        </w:rPr>
        <w:t>"</w:t>
      </w:r>
      <w:r>
        <w:rPr>
          <w:sz w:val="28"/>
        </w:rPr>
        <w:t>Нижегородское ополчение 1612 года</w:t>
      </w:r>
      <w:r>
        <w:rPr>
          <w:sz w:val="28"/>
          <w:szCs w:val="28"/>
        </w:rPr>
        <w:t>"</w:t>
      </w:r>
      <w:r>
        <w:rPr>
          <w:sz w:val="28"/>
        </w:rPr>
        <w:t>;</w:t>
      </w:r>
    </w:p>
    <w:p w:rsidR="00A65303" w:rsidRDefault="00A65303" w:rsidP="00A65303">
      <w:pPr>
        <w:spacing w:line="360" w:lineRule="auto"/>
        <w:ind w:left="708" w:firstLine="708"/>
        <w:jc w:val="both"/>
        <w:rPr>
          <w:sz w:val="28"/>
        </w:rPr>
      </w:pPr>
      <w:r>
        <w:rPr>
          <w:sz w:val="28"/>
        </w:rPr>
        <w:t xml:space="preserve">-  </w:t>
      </w:r>
      <w:r>
        <w:rPr>
          <w:sz w:val="28"/>
          <w:szCs w:val="28"/>
        </w:rPr>
        <w:t>"</w:t>
      </w:r>
      <w:r>
        <w:rPr>
          <w:sz w:val="28"/>
        </w:rPr>
        <w:t>Нижегородские личности в истории России</w:t>
      </w:r>
      <w:r>
        <w:rPr>
          <w:sz w:val="28"/>
          <w:szCs w:val="28"/>
        </w:rPr>
        <w:t>"</w:t>
      </w:r>
      <w:r>
        <w:rPr>
          <w:sz w:val="28"/>
        </w:rPr>
        <w:t>.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2. </w:t>
      </w:r>
      <w:r>
        <w:rPr>
          <w:sz w:val="28"/>
          <w:szCs w:val="28"/>
        </w:rPr>
        <w:t>"А</w:t>
      </w:r>
      <w:r>
        <w:rPr>
          <w:sz w:val="28"/>
        </w:rPr>
        <w:t>вторское чтение</w:t>
      </w:r>
      <w:r>
        <w:rPr>
          <w:sz w:val="28"/>
          <w:szCs w:val="28"/>
        </w:rPr>
        <w:t>"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В данной номинации представляется одно поэтическое произведение собственного сочинения гражданско-патриотической тематики.</w:t>
      </w:r>
    </w:p>
    <w:p w:rsidR="00A65303" w:rsidRDefault="00A65303" w:rsidP="00A65303">
      <w:pPr>
        <w:spacing w:line="360" w:lineRule="auto"/>
        <w:jc w:val="both"/>
        <w:rPr>
          <w:sz w:val="28"/>
        </w:rPr>
      </w:pPr>
      <w:r>
        <w:rPr>
          <w:sz w:val="28"/>
        </w:rPr>
        <w:tab/>
        <w:t>Продолжительность выступлений до 5 минут.</w:t>
      </w:r>
    </w:p>
    <w:p w:rsidR="00A65303" w:rsidRDefault="00A65303" w:rsidP="00A65303">
      <w:pPr>
        <w:spacing w:line="360" w:lineRule="auto"/>
        <w:jc w:val="both"/>
        <w:rPr>
          <w:sz w:val="28"/>
        </w:rPr>
      </w:pPr>
    </w:p>
    <w:p w:rsidR="00A65303" w:rsidRDefault="00A65303" w:rsidP="00A65303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Порядок проведения Конкурса</w:t>
      </w:r>
    </w:p>
    <w:p w:rsidR="00A65303" w:rsidRDefault="00A65303" w:rsidP="00A65303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</w:p>
    <w:p w:rsidR="00A65303" w:rsidRDefault="00A65303" w:rsidP="00A65303">
      <w:pPr>
        <w:spacing w:line="360" w:lineRule="auto"/>
        <w:jc w:val="both"/>
        <w:rPr>
          <w:sz w:val="28"/>
        </w:rPr>
      </w:pPr>
      <w:r>
        <w:rPr>
          <w:sz w:val="28"/>
        </w:rPr>
        <w:tab/>
        <w:t>Конкурс проводится в три этапа.</w:t>
      </w:r>
    </w:p>
    <w:p w:rsidR="00A65303" w:rsidRDefault="00A65303" w:rsidP="00A65303">
      <w:pPr>
        <w:spacing w:line="360" w:lineRule="auto"/>
        <w:jc w:val="both"/>
        <w:rPr>
          <w:sz w:val="28"/>
        </w:rPr>
      </w:pPr>
      <w:r>
        <w:rPr>
          <w:sz w:val="28"/>
        </w:rPr>
        <w:tab/>
        <w:t>3.1.</w:t>
      </w:r>
      <w:r>
        <w:rPr>
          <w:sz w:val="28"/>
        </w:rPr>
        <w:tab/>
      </w:r>
      <w:r>
        <w:rPr>
          <w:b/>
          <w:sz w:val="28"/>
          <w:lang w:val="en-US"/>
        </w:rPr>
        <w:t>I</w:t>
      </w:r>
      <w:r>
        <w:rPr>
          <w:b/>
          <w:sz w:val="28"/>
        </w:rPr>
        <w:t xml:space="preserve"> этап</w:t>
      </w:r>
      <w:r>
        <w:rPr>
          <w:sz w:val="28"/>
        </w:rPr>
        <w:t xml:space="preserve"> (внутриучрежденческий): </w:t>
      </w:r>
      <w:r w:rsidRPr="006F5161">
        <w:rPr>
          <w:b/>
          <w:sz w:val="28"/>
        </w:rPr>
        <w:t xml:space="preserve">01 </w:t>
      </w:r>
      <w:r>
        <w:rPr>
          <w:b/>
          <w:sz w:val="28"/>
        </w:rPr>
        <w:t>октября – 30 ноября 20</w:t>
      </w:r>
      <w:r w:rsidRPr="00B04304">
        <w:rPr>
          <w:b/>
          <w:sz w:val="28"/>
        </w:rPr>
        <w:t>11</w:t>
      </w:r>
      <w:r>
        <w:rPr>
          <w:b/>
          <w:sz w:val="28"/>
        </w:rPr>
        <w:t xml:space="preserve"> года</w:t>
      </w:r>
      <w:r>
        <w:rPr>
          <w:sz w:val="28"/>
        </w:rPr>
        <w:t>.</w:t>
      </w:r>
    </w:p>
    <w:p w:rsidR="002D3DA8" w:rsidRPr="00E404B2" w:rsidRDefault="002D3DA8" w:rsidP="00A65303">
      <w:pPr>
        <w:spacing w:line="360" w:lineRule="auto"/>
        <w:jc w:val="both"/>
        <w:rPr>
          <w:b/>
          <w:sz w:val="28"/>
        </w:rPr>
      </w:pPr>
      <w:r>
        <w:rPr>
          <w:sz w:val="28"/>
        </w:rPr>
        <w:t xml:space="preserve">По итогам данного этапа проводится конкурс среди филиалов </w:t>
      </w:r>
      <w:r w:rsidRPr="00E404B2">
        <w:rPr>
          <w:b/>
          <w:sz w:val="28"/>
        </w:rPr>
        <w:t>29 ноября 2011 года</w:t>
      </w:r>
      <w:r w:rsidR="00E404B2" w:rsidRPr="00E404B2">
        <w:rPr>
          <w:b/>
          <w:sz w:val="28"/>
        </w:rPr>
        <w:t>.</w:t>
      </w:r>
    </w:p>
    <w:p w:rsidR="00A65303" w:rsidRPr="009C1C70" w:rsidRDefault="00A65303" w:rsidP="00A65303">
      <w:pPr>
        <w:pStyle w:val="a5"/>
        <w:spacing w:line="360" w:lineRule="auto"/>
        <w:rPr>
          <w:sz w:val="28"/>
          <w:szCs w:val="28"/>
        </w:rPr>
      </w:pPr>
      <w:r>
        <w:tab/>
      </w:r>
      <w:r w:rsidRPr="009C1C70">
        <w:rPr>
          <w:sz w:val="28"/>
          <w:szCs w:val="28"/>
        </w:rPr>
        <w:t xml:space="preserve">На </w:t>
      </w:r>
      <w:r w:rsidRPr="009C1C70">
        <w:rPr>
          <w:sz w:val="28"/>
          <w:szCs w:val="28"/>
          <w:lang w:val="en-US"/>
        </w:rPr>
        <w:t>I</w:t>
      </w:r>
      <w:r w:rsidRPr="009C1C70">
        <w:rPr>
          <w:sz w:val="28"/>
          <w:szCs w:val="28"/>
        </w:rPr>
        <w:t xml:space="preserve"> этапе организаторами являются администрация и педагогические работники государственных образовательных учреждений, реализующих </w:t>
      </w:r>
      <w:r w:rsidRPr="009C1C70">
        <w:rPr>
          <w:sz w:val="28"/>
          <w:szCs w:val="28"/>
        </w:rPr>
        <w:lastRenderedPageBreak/>
        <w:t>программы начального и среднего профессионального образования, в задачи которых входит:</w:t>
      </w:r>
    </w:p>
    <w:p w:rsidR="00A65303" w:rsidRPr="009C1C70" w:rsidRDefault="00A65303" w:rsidP="00A65303">
      <w:pPr>
        <w:pStyle w:val="a5"/>
        <w:spacing w:line="360" w:lineRule="auto"/>
        <w:rPr>
          <w:sz w:val="28"/>
          <w:szCs w:val="28"/>
        </w:rPr>
      </w:pPr>
      <w:r w:rsidRPr="009C1C70">
        <w:rPr>
          <w:sz w:val="28"/>
          <w:szCs w:val="28"/>
        </w:rPr>
        <w:tab/>
        <w:t>- отбор лучших участников для участия в зональном этапе Конкурса;</w:t>
      </w:r>
    </w:p>
    <w:p w:rsidR="00A65303" w:rsidRPr="009C1C70" w:rsidRDefault="00A65303" w:rsidP="00A65303">
      <w:pPr>
        <w:pStyle w:val="a5"/>
        <w:spacing w:line="360" w:lineRule="auto"/>
        <w:rPr>
          <w:sz w:val="28"/>
          <w:szCs w:val="28"/>
        </w:rPr>
      </w:pPr>
      <w:r w:rsidRPr="009C1C70">
        <w:rPr>
          <w:sz w:val="28"/>
          <w:szCs w:val="28"/>
        </w:rPr>
        <w:tab/>
        <w:t>- подача заявки на участие в зональном этапе.</w:t>
      </w:r>
    </w:p>
    <w:p w:rsidR="00A65303" w:rsidRPr="009C1C70" w:rsidRDefault="00A65303" w:rsidP="00A65303">
      <w:pPr>
        <w:pStyle w:val="a5"/>
        <w:spacing w:line="360" w:lineRule="auto"/>
        <w:rPr>
          <w:sz w:val="28"/>
          <w:szCs w:val="28"/>
        </w:rPr>
      </w:pPr>
      <w:r>
        <w:tab/>
      </w:r>
      <w:r w:rsidRPr="009C1C70">
        <w:rPr>
          <w:b/>
          <w:sz w:val="28"/>
          <w:szCs w:val="28"/>
          <w:lang w:val="en-US"/>
        </w:rPr>
        <w:t>II</w:t>
      </w:r>
      <w:r w:rsidRPr="009C1C70">
        <w:rPr>
          <w:b/>
          <w:sz w:val="28"/>
          <w:szCs w:val="28"/>
        </w:rPr>
        <w:t xml:space="preserve"> этап</w:t>
      </w:r>
      <w:r w:rsidRPr="009C1C70">
        <w:rPr>
          <w:sz w:val="28"/>
          <w:szCs w:val="28"/>
        </w:rPr>
        <w:t xml:space="preserve"> (зональный): </w:t>
      </w:r>
      <w:r w:rsidRPr="006F5161">
        <w:rPr>
          <w:b/>
          <w:sz w:val="28"/>
          <w:szCs w:val="28"/>
        </w:rPr>
        <w:t>01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декабря-30 декабря 20</w:t>
      </w:r>
      <w:r w:rsidRPr="00B04304">
        <w:rPr>
          <w:b/>
          <w:sz w:val="28"/>
          <w:szCs w:val="28"/>
        </w:rPr>
        <w:t>11</w:t>
      </w:r>
      <w:r w:rsidRPr="009C1C70">
        <w:rPr>
          <w:b/>
          <w:sz w:val="28"/>
          <w:szCs w:val="28"/>
        </w:rPr>
        <w:t xml:space="preserve"> года</w:t>
      </w:r>
      <w:r w:rsidRPr="009C1C70">
        <w:rPr>
          <w:sz w:val="28"/>
          <w:szCs w:val="28"/>
        </w:rPr>
        <w:t>.</w:t>
      </w:r>
    </w:p>
    <w:p w:rsidR="00A65303" w:rsidRDefault="00A65303" w:rsidP="00C714E3">
      <w:pPr>
        <w:tabs>
          <w:tab w:val="left" w:pos="2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Организаторами Конкурса на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этапе являются зональные оргкомитеты под руководством членов областного координационного совета по учебно-воспитательной работе государственных образовательных учреждений, реализующих программы начального и среднего профессионального образования. </w:t>
      </w:r>
    </w:p>
    <w:p w:rsidR="00A65303" w:rsidRDefault="00A65303" w:rsidP="00A65303">
      <w:pPr>
        <w:tabs>
          <w:tab w:val="left" w:pos="2910"/>
        </w:tabs>
        <w:spacing w:line="360" w:lineRule="auto"/>
        <w:jc w:val="both"/>
        <w:rPr>
          <w:sz w:val="28"/>
          <w:szCs w:val="28"/>
        </w:rPr>
      </w:pPr>
      <w:r>
        <w:rPr>
          <w:sz w:val="28"/>
        </w:rPr>
        <w:t xml:space="preserve">          Жюри зонального этапа Конкурса определяет победителей (1 место) в двух номинациях по двум категориям участников. </w:t>
      </w:r>
    </w:p>
    <w:p w:rsidR="00A65303" w:rsidRDefault="00A65303" w:rsidP="00A65303">
      <w:pPr>
        <w:spacing w:line="360" w:lineRule="auto"/>
        <w:jc w:val="both"/>
        <w:rPr>
          <w:b/>
          <w:sz w:val="28"/>
        </w:rPr>
      </w:pPr>
      <w:r>
        <w:rPr>
          <w:sz w:val="28"/>
          <w:szCs w:val="28"/>
        </w:rPr>
        <w:tab/>
        <w:t xml:space="preserve">3.2. Порядок проведения </w:t>
      </w:r>
      <w:r>
        <w:rPr>
          <w:sz w:val="28"/>
          <w:lang w:val="en-US"/>
        </w:rPr>
        <w:t>I</w:t>
      </w:r>
      <w:r>
        <w:rPr>
          <w:sz w:val="28"/>
        </w:rPr>
        <w:t xml:space="preserve"> и</w:t>
      </w:r>
      <w:r w:rsidRPr="00BB7F8A">
        <w:rPr>
          <w:sz w:val="28"/>
        </w:rPr>
        <w:t xml:space="preserve"> </w:t>
      </w:r>
      <w:r>
        <w:rPr>
          <w:sz w:val="28"/>
          <w:lang w:val="en-US"/>
        </w:rPr>
        <w:t>II</w:t>
      </w:r>
      <w:r>
        <w:rPr>
          <w:sz w:val="28"/>
        </w:rPr>
        <w:t xml:space="preserve"> этапов </w:t>
      </w:r>
      <w:r w:rsidR="00E404B2">
        <w:rPr>
          <w:sz w:val="28"/>
          <w:szCs w:val="28"/>
        </w:rPr>
        <w:t>Конкурса для категории</w:t>
      </w:r>
      <w:r>
        <w:rPr>
          <w:sz w:val="28"/>
          <w:szCs w:val="28"/>
        </w:rPr>
        <w:t>: "Работники государственных образовательных учреждений"</w:t>
      </w:r>
      <w:r w:rsidRPr="006F5161">
        <w:rPr>
          <w:b/>
          <w:sz w:val="28"/>
        </w:rPr>
        <w:t xml:space="preserve"> 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</w:rPr>
      </w:pPr>
      <w:r>
        <w:rPr>
          <w:b/>
          <w:sz w:val="28"/>
          <w:lang w:val="en-US"/>
        </w:rPr>
        <w:t>I</w:t>
      </w:r>
      <w:r>
        <w:rPr>
          <w:b/>
          <w:sz w:val="28"/>
        </w:rPr>
        <w:t xml:space="preserve"> этап</w:t>
      </w:r>
      <w:r>
        <w:rPr>
          <w:sz w:val="28"/>
        </w:rPr>
        <w:t xml:space="preserve"> (внутриучрежденческий): </w:t>
      </w:r>
      <w:r w:rsidRPr="006F5161">
        <w:rPr>
          <w:b/>
          <w:sz w:val="28"/>
        </w:rPr>
        <w:t xml:space="preserve">01 </w:t>
      </w:r>
      <w:r>
        <w:rPr>
          <w:b/>
          <w:sz w:val="28"/>
        </w:rPr>
        <w:t>октября – 15 декабря 20</w:t>
      </w:r>
      <w:r w:rsidRPr="00B04304">
        <w:rPr>
          <w:b/>
          <w:sz w:val="28"/>
        </w:rPr>
        <w:t>11</w:t>
      </w:r>
      <w:r>
        <w:rPr>
          <w:b/>
          <w:sz w:val="28"/>
        </w:rPr>
        <w:t xml:space="preserve"> года</w:t>
      </w:r>
      <w:r>
        <w:rPr>
          <w:sz w:val="28"/>
        </w:rPr>
        <w:t>.</w:t>
      </w:r>
    </w:p>
    <w:p w:rsidR="00A65303" w:rsidRPr="009C1C70" w:rsidRDefault="00A65303" w:rsidP="00A65303">
      <w:pPr>
        <w:pStyle w:val="a5"/>
        <w:spacing w:line="360" w:lineRule="auto"/>
        <w:rPr>
          <w:sz w:val="28"/>
          <w:szCs w:val="28"/>
        </w:rPr>
      </w:pPr>
      <w:r>
        <w:tab/>
      </w:r>
      <w:r w:rsidRPr="009C1C70">
        <w:rPr>
          <w:sz w:val="28"/>
          <w:szCs w:val="28"/>
        </w:rPr>
        <w:t xml:space="preserve">На </w:t>
      </w:r>
      <w:r w:rsidRPr="009C1C70">
        <w:rPr>
          <w:sz w:val="28"/>
          <w:szCs w:val="28"/>
          <w:lang w:val="en-US"/>
        </w:rPr>
        <w:t>I</w:t>
      </w:r>
      <w:r w:rsidRPr="009C1C70">
        <w:rPr>
          <w:sz w:val="28"/>
          <w:szCs w:val="28"/>
        </w:rPr>
        <w:t xml:space="preserve"> этапе организаторами являются администрация и педагогические работники государствен</w:t>
      </w:r>
      <w:r>
        <w:rPr>
          <w:sz w:val="28"/>
          <w:szCs w:val="28"/>
        </w:rPr>
        <w:t>ных образовательных учреждений</w:t>
      </w:r>
      <w:r w:rsidRPr="009C1C70">
        <w:rPr>
          <w:sz w:val="28"/>
          <w:szCs w:val="28"/>
        </w:rPr>
        <w:t>, в задачи которых входит:</w:t>
      </w:r>
    </w:p>
    <w:p w:rsidR="00A65303" w:rsidRDefault="00A65303" w:rsidP="00A65303">
      <w:pPr>
        <w:tabs>
          <w:tab w:val="left" w:pos="2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своевременное информирование всех участников о сроках, месте и условиях проведения внутриучрежденческого этапа Конкурса;</w:t>
      </w:r>
    </w:p>
    <w:p w:rsidR="00A65303" w:rsidRDefault="00A65303" w:rsidP="00A65303">
      <w:pPr>
        <w:tabs>
          <w:tab w:val="left" w:pos="2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формирование и организация работы жюри этапа Конкурса;</w:t>
      </w:r>
    </w:p>
    <w:p w:rsidR="00A65303" w:rsidRDefault="00A65303" w:rsidP="00A65303">
      <w:pPr>
        <w:tabs>
          <w:tab w:val="left" w:pos="2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организация зрительской аудитории;</w:t>
      </w:r>
    </w:p>
    <w:p w:rsidR="00A65303" w:rsidRDefault="00A65303" w:rsidP="00A65303">
      <w:pPr>
        <w:tabs>
          <w:tab w:val="left" w:pos="2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организация и проведение внутриучрежденческого этапа Конкурса;</w:t>
      </w:r>
    </w:p>
    <w:p w:rsidR="00A65303" w:rsidRDefault="00A65303" w:rsidP="00A65303">
      <w:pPr>
        <w:tabs>
          <w:tab w:val="left" w:pos="2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проведение видеосъемки сценических выступлений победителей                   (1 место) внутриучрежденческого этапа Конкурса.</w:t>
      </w:r>
    </w:p>
    <w:p w:rsidR="00A65303" w:rsidRDefault="00A65303" w:rsidP="00A65303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Победители внутриучрежденческого этапа становятся участниками областного этапа конкурса.</w:t>
      </w:r>
    </w:p>
    <w:p w:rsidR="00A65303" w:rsidRPr="009C1C70" w:rsidRDefault="00A65303" w:rsidP="00A65303">
      <w:pPr>
        <w:pStyle w:val="a5"/>
        <w:spacing w:line="360" w:lineRule="auto"/>
        <w:rPr>
          <w:sz w:val="28"/>
          <w:szCs w:val="28"/>
        </w:rPr>
      </w:pPr>
      <w:r>
        <w:tab/>
      </w:r>
      <w:r w:rsidRPr="009C1C70">
        <w:rPr>
          <w:b/>
          <w:sz w:val="28"/>
          <w:szCs w:val="28"/>
          <w:lang w:val="en-US"/>
        </w:rPr>
        <w:t>II</w:t>
      </w:r>
      <w:r w:rsidRPr="009C1C70">
        <w:rPr>
          <w:b/>
          <w:sz w:val="28"/>
          <w:szCs w:val="28"/>
        </w:rPr>
        <w:t xml:space="preserve"> </w:t>
      </w:r>
      <w:proofErr w:type="gramStart"/>
      <w:r w:rsidRPr="009C1C70">
        <w:rPr>
          <w:b/>
          <w:sz w:val="28"/>
          <w:szCs w:val="28"/>
        </w:rPr>
        <w:t>этап</w:t>
      </w:r>
      <w:r>
        <w:rPr>
          <w:sz w:val="28"/>
          <w:szCs w:val="28"/>
        </w:rPr>
        <w:t xml:space="preserve"> </w:t>
      </w:r>
      <w:r w:rsidRPr="009C1C70">
        <w:rPr>
          <w:sz w:val="28"/>
          <w:szCs w:val="28"/>
        </w:rPr>
        <w:t>:</w:t>
      </w:r>
      <w:proofErr w:type="gramEnd"/>
      <w:r w:rsidRPr="009C1C7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декабря-30 декабря 20</w:t>
      </w:r>
      <w:r w:rsidRPr="00B04304">
        <w:rPr>
          <w:b/>
          <w:sz w:val="28"/>
          <w:szCs w:val="28"/>
        </w:rPr>
        <w:t>11</w:t>
      </w:r>
      <w:r w:rsidRPr="009C1C70">
        <w:rPr>
          <w:b/>
          <w:sz w:val="28"/>
          <w:szCs w:val="28"/>
        </w:rPr>
        <w:t xml:space="preserve"> года</w:t>
      </w:r>
      <w:r w:rsidRPr="009C1C70">
        <w:rPr>
          <w:sz w:val="28"/>
          <w:szCs w:val="28"/>
        </w:rPr>
        <w:t>.</w:t>
      </w:r>
    </w:p>
    <w:p w:rsidR="00A65303" w:rsidRDefault="00A65303" w:rsidP="00A65303">
      <w:pPr>
        <w:pStyle w:val="a5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В р</w:t>
      </w:r>
      <w:r w:rsidRPr="009C1C70">
        <w:rPr>
          <w:sz w:val="28"/>
          <w:szCs w:val="28"/>
        </w:rPr>
        <w:t>а</w:t>
      </w:r>
      <w:r>
        <w:rPr>
          <w:sz w:val="28"/>
          <w:szCs w:val="28"/>
        </w:rPr>
        <w:t>мках</w:t>
      </w:r>
      <w:r w:rsidRPr="009C1C70">
        <w:rPr>
          <w:sz w:val="28"/>
          <w:szCs w:val="28"/>
        </w:rPr>
        <w:t xml:space="preserve"> </w:t>
      </w:r>
      <w:r w:rsidRPr="009C1C70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9C1C70">
        <w:rPr>
          <w:sz w:val="28"/>
          <w:szCs w:val="28"/>
        </w:rPr>
        <w:t xml:space="preserve"> этап</w:t>
      </w:r>
      <w:r>
        <w:rPr>
          <w:sz w:val="28"/>
          <w:szCs w:val="28"/>
        </w:rPr>
        <w:t>а организаторы</w:t>
      </w:r>
      <w:r w:rsidRPr="009C1C70">
        <w:rPr>
          <w:sz w:val="28"/>
          <w:szCs w:val="28"/>
        </w:rPr>
        <w:t xml:space="preserve"> </w:t>
      </w:r>
      <w:r>
        <w:rPr>
          <w:sz w:val="28"/>
          <w:szCs w:val="28"/>
        </w:rPr>
        <w:t>внутриучрежденческого этапа готовят пакет нормативных документов для участия в областном этапе Конкурса.</w:t>
      </w:r>
      <w:r w:rsidRPr="009C1C70">
        <w:rPr>
          <w:sz w:val="28"/>
          <w:szCs w:val="28"/>
        </w:rPr>
        <w:t xml:space="preserve"> </w:t>
      </w:r>
    </w:p>
    <w:p w:rsidR="00A65303" w:rsidRDefault="00A65303" w:rsidP="00A65303">
      <w:pPr>
        <w:spacing w:line="360" w:lineRule="auto"/>
        <w:jc w:val="both"/>
        <w:rPr>
          <w:sz w:val="28"/>
        </w:rPr>
      </w:pPr>
      <w:r>
        <w:rPr>
          <w:sz w:val="28"/>
        </w:rPr>
        <w:tab/>
        <w:t xml:space="preserve">3.3. Порядок проведения </w:t>
      </w:r>
      <w:r>
        <w:rPr>
          <w:sz w:val="28"/>
          <w:lang w:val="en-US"/>
        </w:rPr>
        <w:t>III</w:t>
      </w:r>
      <w:r w:rsidRPr="00AB3D1A">
        <w:rPr>
          <w:sz w:val="28"/>
        </w:rPr>
        <w:t xml:space="preserve"> </w:t>
      </w:r>
      <w:r>
        <w:rPr>
          <w:sz w:val="28"/>
        </w:rPr>
        <w:t>этапа Конкурса для всех категорий участников: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</w:rPr>
      </w:pPr>
      <w:r>
        <w:rPr>
          <w:b/>
          <w:sz w:val="28"/>
          <w:lang w:val="en-US"/>
        </w:rPr>
        <w:t>III</w:t>
      </w:r>
      <w:r w:rsidRPr="003C1FAD">
        <w:rPr>
          <w:b/>
          <w:i/>
          <w:sz w:val="28"/>
        </w:rPr>
        <w:t xml:space="preserve"> </w:t>
      </w:r>
      <w:r>
        <w:rPr>
          <w:b/>
          <w:sz w:val="28"/>
        </w:rPr>
        <w:t xml:space="preserve">этап </w:t>
      </w:r>
      <w:r>
        <w:rPr>
          <w:sz w:val="28"/>
        </w:rPr>
        <w:t>(областной):</w:t>
      </w:r>
      <w:r>
        <w:rPr>
          <w:b/>
          <w:sz w:val="28"/>
        </w:rPr>
        <w:t xml:space="preserve"> 01 января – 16 февраль 201</w:t>
      </w:r>
      <w:r w:rsidRPr="00B04304">
        <w:rPr>
          <w:b/>
          <w:sz w:val="28"/>
        </w:rPr>
        <w:t>2</w:t>
      </w:r>
      <w:r>
        <w:rPr>
          <w:b/>
          <w:sz w:val="28"/>
        </w:rPr>
        <w:t xml:space="preserve"> года. </w:t>
      </w:r>
      <w:r w:rsidRPr="00A96D85">
        <w:rPr>
          <w:sz w:val="28"/>
        </w:rPr>
        <w:t>(</w:t>
      </w:r>
      <w:r>
        <w:rPr>
          <w:sz w:val="28"/>
        </w:rPr>
        <w:t>проходит в два тура)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Организатором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этапа Конкурса является областной оргкомитет. Областной оргкомитет проводит сбор заявок на участие в областном этапе Конкурса, утверждает состав областного жюри и организует его работу. 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1 тур  (заочный отборочный): 01-30 января 201</w:t>
      </w:r>
      <w:r w:rsidRPr="00B04304">
        <w:rPr>
          <w:sz w:val="28"/>
        </w:rPr>
        <w:t>2</w:t>
      </w:r>
      <w:r>
        <w:rPr>
          <w:sz w:val="28"/>
        </w:rPr>
        <w:t xml:space="preserve"> года.</w:t>
      </w:r>
    </w:p>
    <w:p w:rsidR="00A65303" w:rsidRDefault="00A65303" w:rsidP="00A65303">
      <w:pPr>
        <w:spacing w:line="360" w:lineRule="auto"/>
        <w:jc w:val="both"/>
        <w:rPr>
          <w:sz w:val="28"/>
          <w:szCs w:val="28"/>
        </w:rPr>
      </w:pPr>
      <w:r>
        <w:rPr>
          <w:sz w:val="28"/>
        </w:rPr>
        <w:tab/>
        <w:t>2 тур - финал</w:t>
      </w:r>
      <w:r>
        <w:rPr>
          <w:b/>
          <w:sz w:val="28"/>
        </w:rPr>
        <w:t xml:space="preserve"> </w:t>
      </w:r>
      <w:r>
        <w:rPr>
          <w:sz w:val="28"/>
        </w:rPr>
        <w:t xml:space="preserve">Конкурса проводится </w:t>
      </w:r>
      <w:r w:rsidRPr="00B04304">
        <w:rPr>
          <w:b/>
          <w:sz w:val="28"/>
        </w:rPr>
        <w:t>16</w:t>
      </w:r>
      <w:r>
        <w:rPr>
          <w:sz w:val="28"/>
        </w:rPr>
        <w:t xml:space="preserve"> </w:t>
      </w:r>
      <w:r>
        <w:rPr>
          <w:b/>
          <w:sz w:val="28"/>
        </w:rPr>
        <w:t>февраля 201</w:t>
      </w:r>
      <w:r w:rsidRPr="00B04304">
        <w:rPr>
          <w:b/>
          <w:sz w:val="28"/>
        </w:rPr>
        <w:t>2</w:t>
      </w:r>
      <w:r>
        <w:rPr>
          <w:b/>
          <w:sz w:val="28"/>
        </w:rPr>
        <w:t xml:space="preserve"> года</w:t>
      </w:r>
      <w:r>
        <w:rPr>
          <w:sz w:val="28"/>
        </w:rPr>
        <w:t xml:space="preserve"> в ГОУ ДОД </w:t>
      </w:r>
      <w:r>
        <w:rPr>
          <w:sz w:val="28"/>
          <w:szCs w:val="28"/>
        </w:rPr>
        <w:t>"Центр эстетического воспитания детей Нижегородской области".</w:t>
      </w:r>
    </w:p>
    <w:p w:rsidR="00A65303" w:rsidRDefault="00A65303" w:rsidP="00A65303">
      <w:pPr>
        <w:spacing w:line="360" w:lineRule="auto"/>
        <w:jc w:val="both"/>
        <w:rPr>
          <w:sz w:val="28"/>
          <w:szCs w:val="28"/>
        </w:rPr>
      </w:pPr>
    </w:p>
    <w:p w:rsidR="00A65303" w:rsidRDefault="00A65303" w:rsidP="00A65303">
      <w:pPr>
        <w:pStyle w:val="3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Критерии оценки сценических выступлений на всех этапах проведения Конкурса постоянны: 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- соответствие исполняемого поэтического произведения возрастным и сценическим данным исполнителя;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- художественный уровень творческого воплощения литературного произведения в звучащем слове, передача мыслей автора, особенностей жанра;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- проявление в чтении исполнителя своего отношения к </w:t>
      </w:r>
      <w:proofErr w:type="gramStart"/>
      <w:r>
        <w:rPr>
          <w:sz w:val="28"/>
        </w:rPr>
        <w:t>изображенному</w:t>
      </w:r>
      <w:proofErr w:type="gramEnd"/>
      <w:r>
        <w:rPr>
          <w:sz w:val="28"/>
        </w:rPr>
        <w:t xml:space="preserve"> в произведении;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- артистизм исполнителя (умение держаться на сцене, владеть собой, сценическим пространством, умение общаться со зрителем);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- уровень владения сценической речью (дикция, интонации, логические паузы, ударения и др.);</w:t>
      </w:r>
    </w:p>
    <w:p w:rsidR="00A65303" w:rsidRDefault="00A65303" w:rsidP="00A65303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- использование средств эмоционально-образной выразительности (мимика, жест).</w:t>
      </w:r>
    </w:p>
    <w:p w:rsidR="00A65303" w:rsidRPr="00C714E3" w:rsidRDefault="00C714E3" w:rsidP="00A65303">
      <w:pPr>
        <w:spacing w:line="360" w:lineRule="auto"/>
        <w:ind w:firstLine="708"/>
        <w:jc w:val="both"/>
      </w:pPr>
      <w:r>
        <w:rPr>
          <w:sz w:val="28"/>
        </w:rPr>
        <w:t>Положение размещено на сайте ГБОУ СПО «Лукояновский с/</w:t>
      </w:r>
      <w:proofErr w:type="spellStart"/>
      <w:r>
        <w:rPr>
          <w:sz w:val="28"/>
        </w:rPr>
        <w:t>х</w:t>
      </w:r>
      <w:proofErr w:type="spellEnd"/>
      <w:r>
        <w:rPr>
          <w:sz w:val="28"/>
        </w:rPr>
        <w:t xml:space="preserve"> техникум </w:t>
      </w:r>
      <w:proofErr w:type="gramStart"/>
      <w:r w:rsidR="00A65303" w:rsidRPr="00B3455F">
        <w:rPr>
          <w:sz w:val="28"/>
          <w:szCs w:val="28"/>
        </w:rPr>
        <w:t>Е</w:t>
      </w:r>
      <w:proofErr w:type="gramEnd"/>
      <w:r w:rsidR="00A65303" w:rsidRPr="00C714E3">
        <w:rPr>
          <w:sz w:val="28"/>
          <w:szCs w:val="28"/>
        </w:rPr>
        <w:t>-</w:t>
      </w:r>
      <w:r w:rsidR="00A65303" w:rsidRPr="00B3455F">
        <w:rPr>
          <w:sz w:val="28"/>
          <w:szCs w:val="28"/>
          <w:lang w:val="en-US"/>
        </w:rPr>
        <w:t>mail</w:t>
      </w:r>
      <w:r w:rsidR="00A65303" w:rsidRPr="00C714E3">
        <w:rPr>
          <w:sz w:val="28"/>
          <w:szCs w:val="28"/>
        </w:rPr>
        <w:t>:</w:t>
      </w:r>
      <w:r w:rsidR="00A65303" w:rsidRPr="00C714E3">
        <w:t xml:space="preserve"> </w:t>
      </w:r>
      <w:hyperlink r:id="rId7" w:history="1">
        <w:r w:rsidRPr="00BC64A3">
          <w:rPr>
            <w:rStyle w:val="a4"/>
            <w:sz w:val="28"/>
            <w:szCs w:val="28"/>
            <w:lang w:val="en-US"/>
          </w:rPr>
          <w:t>www</w:t>
        </w:r>
        <w:r w:rsidRPr="00C714E3">
          <w:rPr>
            <w:rStyle w:val="a4"/>
            <w:sz w:val="28"/>
            <w:szCs w:val="28"/>
          </w:rPr>
          <w:t xml:space="preserve"> </w:t>
        </w:r>
        <w:r w:rsidRPr="00BC64A3">
          <w:rPr>
            <w:rStyle w:val="a4"/>
            <w:sz w:val="28"/>
            <w:szCs w:val="28"/>
            <w:lang w:val="en-US"/>
          </w:rPr>
          <w:t>lsxt</w:t>
        </w:r>
        <w:r w:rsidRPr="00C714E3">
          <w:rPr>
            <w:rStyle w:val="a4"/>
            <w:sz w:val="28"/>
            <w:szCs w:val="28"/>
          </w:rPr>
          <w:t>.</w:t>
        </w:r>
        <w:r>
          <w:rPr>
            <w:rStyle w:val="a4"/>
            <w:sz w:val="28"/>
            <w:szCs w:val="28"/>
            <w:lang w:val="en-US"/>
          </w:rPr>
          <w:t>my</w:t>
        </w:r>
        <w:r w:rsidRPr="00C714E3">
          <w:rPr>
            <w:rStyle w:val="a4"/>
            <w:sz w:val="28"/>
            <w:szCs w:val="28"/>
          </w:rPr>
          <w:t>1.</w:t>
        </w:r>
        <w:r>
          <w:rPr>
            <w:rStyle w:val="a4"/>
            <w:sz w:val="28"/>
            <w:szCs w:val="28"/>
            <w:lang w:val="en-US"/>
          </w:rPr>
          <w:t>ru</w:t>
        </w:r>
      </w:hyperlink>
      <w:r w:rsidRPr="00C714E3">
        <w:t xml:space="preserve"> </w:t>
      </w:r>
    </w:p>
    <w:p w:rsidR="00A65303" w:rsidRPr="00C714E3" w:rsidRDefault="00A65303" w:rsidP="00A65303">
      <w:pPr>
        <w:pStyle w:val="a3"/>
        <w:spacing w:before="0" w:beforeAutospacing="0" w:after="0" w:afterAutospacing="0" w:line="360" w:lineRule="auto"/>
        <w:rPr>
          <w:sz w:val="28"/>
          <w:szCs w:val="28"/>
        </w:rPr>
        <w:sectPr w:rsidR="00A65303" w:rsidRPr="00C714E3" w:rsidSect="003621E2">
          <w:headerReference w:type="even" r:id="rId8"/>
          <w:headerReference w:type="default" r:id="rId9"/>
          <w:footerReference w:type="default" r:id="rId10"/>
          <w:pgSz w:w="11906" w:h="16838"/>
          <w:pgMar w:top="1134" w:right="851" w:bottom="1134" w:left="1418" w:header="709" w:footer="709" w:gutter="0"/>
          <w:pgNumType w:start="1"/>
          <w:cols w:space="708"/>
          <w:docGrid w:linePitch="360"/>
        </w:sectPr>
      </w:pPr>
    </w:p>
    <w:p w:rsidR="0024668F" w:rsidRPr="00C714E3" w:rsidRDefault="0024668F"/>
    <w:sectPr w:rsidR="0024668F" w:rsidRPr="00C714E3" w:rsidSect="00246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F9A" w:rsidRDefault="00EC5F9A" w:rsidP="008451F8">
      <w:r>
        <w:separator/>
      </w:r>
    </w:p>
  </w:endnote>
  <w:endnote w:type="continuationSeparator" w:id="0">
    <w:p w:rsidR="00EC5F9A" w:rsidRDefault="00EC5F9A" w:rsidP="00845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A20" w:rsidRDefault="00535D7F">
    <w:pPr>
      <w:pStyle w:val="aa"/>
      <w:jc w:val="center"/>
    </w:pPr>
    <w:r>
      <w:fldChar w:fldCharType="begin"/>
    </w:r>
    <w:r w:rsidR="00A65303">
      <w:instrText>PAGE   \* MERGEFORMAT</w:instrText>
    </w:r>
    <w:r>
      <w:fldChar w:fldCharType="separate"/>
    </w:r>
    <w:r w:rsidR="00EA0EB2">
      <w:rPr>
        <w:noProof/>
      </w:rPr>
      <w:t>5</w:t>
    </w:r>
    <w:r>
      <w:fldChar w:fldCharType="end"/>
    </w:r>
  </w:p>
  <w:p w:rsidR="00196A20" w:rsidRDefault="00EC5F9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F9A" w:rsidRDefault="00EC5F9A" w:rsidP="008451F8">
      <w:r>
        <w:separator/>
      </w:r>
    </w:p>
  </w:footnote>
  <w:footnote w:type="continuationSeparator" w:id="0">
    <w:p w:rsidR="00EC5F9A" w:rsidRDefault="00EC5F9A" w:rsidP="008451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5A6" w:rsidRDefault="00535D7F" w:rsidP="0000250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6530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C75A6" w:rsidRDefault="00EC5F9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7DD" w:rsidRDefault="00A65303" w:rsidP="00D13612">
    <w:pPr>
      <w:pStyle w:val="a7"/>
      <w:pBdr>
        <w:bottom w:val="thickThinSmallGap" w:sz="24" w:space="1" w:color="622423"/>
      </w:pBdr>
      <w:jc w:val="center"/>
      <w:rPr>
        <w:rFonts w:ascii="Cambria" w:hAnsi="Cambria"/>
        <w:color w:val="000000"/>
        <w:sz w:val="20"/>
        <w:szCs w:val="32"/>
      </w:rPr>
    </w:pPr>
    <w:proofErr w:type="gramStart"/>
    <w:r w:rsidRPr="00103C66">
      <w:rPr>
        <w:rFonts w:ascii="Cambria" w:hAnsi="Cambria"/>
        <w:color w:val="000000"/>
        <w:sz w:val="20"/>
        <w:szCs w:val="32"/>
      </w:rPr>
      <w:t>Областной</w:t>
    </w:r>
    <w:proofErr w:type="gramEnd"/>
    <w:r w:rsidRPr="00103C66">
      <w:rPr>
        <w:rFonts w:ascii="Cambria" w:hAnsi="Cambria"/>
        <w:color w:val="000000"/>
        <w:sz w:val="20"/>
        <w:szCs w:val="32"/>
      </w:rPr>
      <w:t xml:space="preserve"> </w:t>
    </w:r>
    <w:proofErr w:type="spellStart"/>
    <w:r w:rsidRPr="00103C66">
      <w:rPr>
        <w:rFonts w:ascii="Cambria" w:hAnsi="Cambria"/>
        <w:color w:val="000000"/>
        <w:sz w:val="20"/>
        <w:szCs w:val="32"/>
      </w:rPr>
      <w:t>мегапроект</w:t>
    </w:r>
    <w:proofErr w:type="spellEnd"/>
    <w:r w:rsidRPr="00103C66">
      <w:rPr>
        <w:rFonts w:ascii="Cambria" w:hAnsi="Cambria"/>
        <w:color w:val="000000"/>
        <w:sz w:val="20"/>
        <w:szCs w:val="32"/>
      </w:rPr>
      <w:t xml:space="preserve"> "Мое Отечество" </w:t>
    </w:r>
  </w:p>
  <w:p w:rsidR="00103C66" w:rsidRPr="00D13612" w:rsidRDefault="00A65303" w:rsidP="00D13612">
    <w:pPr>
      <w:pStyle w:val="a7"/>
      <w:pBdr>
        <w:bottom w:val="thickThinSmallGap" w:sz="24" w:space="1" w:color="622423"/>
      </w:pBdr>
      <w:jc w:val="center"/>
      <w:rPr>
        <w:rFonts w:ascii="Cambria" w:hAnsi="Cambria"/>
        <w:color w:val="000000"/>
        <w:sz w:val="20"/>
        <w:szCs w:val="32"/>
      </w:rPr>
    </w:pPr>
    <w:r w:rsidRPr="00103C66">
      <w:rPr>
        <w:rFonts w:ascii="Cambria" w:hAnsi="Cambria"/>
        <w:color w:val="000000"/>
        <w:sz w:val="20"/>
        <w:szCs w:val="32"/>
      </w:rPr>
      <w:t>по развитию духовно-нравственного воспитания детей и молодежи на 2011-2012 гг.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77CF"/>
    <w:multiLevelType w:val="hybridMultilevel"/>
    <w:tmpl w:val="14A4473E"/>
    <w:lvl w:ilvl="0" w:tplc="BE927D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303"/>
    <w:rsid w:val="000255EF"/>
    <w:rsid w:val="0024668F"/>
    <w:rsid w:val="002D3DA8"/>
    <w:rsid w:val="0041201B"/>
    <w:rsid w:val="00535D7F"/>
    <w:rsid w:val="007433A2"/>
    <w:rsid w:val="007515F1"/>
    <w:rsid w:val="007776F7"/>
    <w:rsid w:val="007F7C3B"/>
    <w:rsid w:val="008451F8"/>
    <w:rsid w:val="00A65303"/>
    <w:rsid w:val="00C714E3"/>
    <w:rsid w:val="00D527F0"/>
    <w:rsid w:val="00DC2AB1"/>
    <w:rsid w:val="00E36080"/>
    <w:rsid w:val="00E404B2"/>
    <w:rsid w:val="00EA0EB2"/>
    <w:rsid w:val="00EC5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03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53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тиль2"/>
    <w:basedOn w:val="a"/>
    <w:link w:val="22"/>
    <w:rsid w:val="00A65303"/>
    <w:pPr>
      <w:jc w:val="center"/>
    </w:pPr>
    <w:rPr>
      <w:b/>
      <w:sz w:val="28"/>
    </w:rPr>
  </w:style>
  <w:style w:type="character" w:customStyle="1" w:styleId="22">
    <w:name w:val="Стиль2 Знак"/>
    <w:link w:val="21"/>
    <w:rsid w:val="00A65303"/>
    <w:rPr>
      <w:rFonts w:eastAsia="Times New Roman"/>
      <w:b/>
      <w:szCs w:val="24"/>
      <w:lang w:eastAsia="ru-RU"/>
    </w:rPr>
  </w:style>
  <w:style w:type="paragraph" w:styleId="a3">
    <w:name w:val="Normal (Web)"/>
    <w:basedOn w:val="a"/>
    <w:rsid w:val="00A65303"/>
    <w:pPr>
      <w:spacing w:before="100" w:beforeAutospacing="1" w:after="100" w:afterAutospacing="1"/>
    </w:pPr>
  </w:style>
  <w:style w:type="character" w:styleId="a4">
    <w:name w:val="Hyperlink"/>
    <w:rsid w:val="00A65303"/>
    <w:rPr>
      <w:color w:val="0000FF"/>
      <w:u w:val="single"/>
    </w:rPr>
  </w:style>
  <w:style w:type="paragraph" w:styleId="a5">
    <w:name w:val="Body Text"/>
    <w:basedOn w:val="a"/>
    <w:link w:val="a6"/>
    <w:rsid w:val="00A65303"/>
    <w:pPr>
      <w:spacing w:after="120"/>
    </w:pPr>
  </w:style>
  <w:style w:type="character" w:customStyle="1" w:styleId="a6">
    <w:name w:val="Основной текст Знак"/>
    <w:basedOn w:val="a0"/>
    <w:link w:val="a5"/>
    <w:rsid w:val="00A65303"/>
    <w:rPr>
      <w:rFonts w:eastAsia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A653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65303"/>
    <w:rPr>
      <w:rFonts w:eastAsia="Times New Roman"/>
      <w:sz w:val="24"/>
      <w:szCs w:val="24"/>
      <w:lang w:eastAsia="ru-RU"/>
    </w:rPr>
  </w:style>
  <w:style w:type="character" w:styleId="a9">
    <w:name w:val="page number"/>
    <w:basedOn w:val="a0"/>
    <w:rsid w:val="00A65303"/>
  </w:style>
  <w:style w:type="paragraph" w:customStyle="1" w:styleId="3">
    <w:name w:val="Стиль3"/>
    <w:basedOn w:val="2"/>
    <w:rsid w:val="00A65303"/>
    <w:pPr>
      <w:keepLines w:val="0"/>
      <w:spacing w:before="0" w:line="360" w:lineRule="auto"/>
      <w:jc w:val="center"/>
    </w:pPr>
    <w:rPr>
      <w:rFonts w:ascii="Arial" w:eastAsia="Times New Roman" w:hAnsi="Arial" w:cs="Times New Roman"/>
      <w:bCs w:val="0"/>
      <w:color w:val="auto"/>
      <w:szCs w:val="20"/>
    </w:rPr>
  </w:style>
  <w:style w:type="character" w:customStyle="1" w:styleId="text">
    <w:name w:val="text"/>
    <w:basedOn w:val="a0"/>
    <w:rsid w:val="00A65303"/>
  </w:style>
  <w:style w:type="paragraph" w:styleId="aa">
    <w:name w:val="footer"/>
    <w:basedOn w:val="a"/>
    <w:link w:val="ab"/>
    <w:uiPriority w:val="99"/>
    <w:unhideWhenUsed/>
    <w:rsid w:val="00A6530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5303"/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653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ww%20lsxist@deti-nn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Николаевна</dc:creator>
  <cp:keywords/>
  <dc:description/>
  <cp:lastModifiedBy>Лариса Николаевна</cp:lastModifiedBy>
  <cp:revision>7</cp:revision>
  <dcterms:created xsi:type="dcterms:W3CDTF">2011-11-07T12:00:00Z</dcterms:created>
  <dcterms:modified xsi:type="dcterms:W3CDTF">2011-11-08T07:19:00Z</dcterms:modified>
</cp:coreProperties>
</file>